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85" w:rsidRDefault="00896485" w:rsidP="00896485">
      <w:pPr>
        <w:jc w:val="center"/>
      </w:pPr>
      <w:r>
        <w:t>Federalism</w:t>
      </w:r>
    </w:p>
    <w:p w:rsidR="00896485" w:rsidRDefault="00896485" w:rsidP="00861BBD">
      <w:pPr>
        <w:jc w:val="center"/>
      </w:pPr>
      <w:r>
        <w:t xml:space="preserve">Unit 4, </w:t>
      </w:r>
      <w:r w:rsidR="007A6221">
        <w:t>Lesson</w:t>
      </w:r>
      <w:bookmarkStart w:id="0" w:name="_GoBack"/>
      <w:bookmarkEnd w:id="0"/>
      <w:r>
        <w:t xml:space="preserve"> 17</w:t>
      </w:r>
      <w:r w:rsidR="00861BBD">
        <w:t xml:space="preserve">  </w:t>
      </w:r>
      <w:r>
        <w:t>Pp.146-194</w:t>
      </w:r>
    </w:p>
    <w:p w:rsidR="00896485" w:rsidRDefault="00896485" w:rsidP="00896485">
      <w:r>
        <w:t>Objective (WHAT)-Determine the powers state and federal governments have?</w:t>
      </w:r>
    </w:p>
    <w:p w:rsidR="00896485" w:rsidRDefault="00896485" w:rsidP="00896485">
      <w:r>
        <w:t xml:space="preserve">Directions (How)-Read P. 150 of We </w:t>
      </w:r>
      <w:proofErr w:type="gramStart"/>
      <w:r>
        <w:t>The</w:t>
      </w:r>
      <w:proofErr w:type="gramEnd"/>
      <w:r>
        <w:t xml:space="preserve"> People and complete the Venn diagram that is attached</w:t>
      </w:r>
    </w:p>
    <w:p w:rsidR="00896485" w:rsidRDefault="00896485" w:rsidP="00896485">
      <w:r>
        <w:t>Purpose (Why)-To gain clarity over the concept of federalism</w:t>
      </w:r>
    </w:p>
    <w:p w:rsidR="00896485" w:rsidRDefault="00896485" w:rsidP="00896485">
      <w:r>
        <w:t>Outcome-The students will understand the term Federalism and how it functions in the United States</w:t>
      </w:r>
    </w:p>
    <w:p w:rsidR="00861BBD" w:rsidRDefault="00896485" w:rsidP="00896485">
      <w:r>
        <w:t xml:space="preserve">Directions; </w:t>
      </w:r>
    </w:p>
    <w:p w:rsidR="001D365D" w:rsidRDefault="001D365D" w:rsidP="001D365D">
      <w:pPr>
        <w:pStyle w:val="ListParagraph"/>
        <w:numPr>
          <w:ilvl w:val="0"/>
          <w:numId w:val="1"/>
        </w:numPr>
      </w:pPr>
      <w:r>
        <w:t>Define the following terms; (p. 149)</w:t>
      </w:r>
    </w:p>
    <w:p w:rsidR="001D365D" w:rsidRDefault="001D365D" w:rsidP="00861BBD">
      <w:pPr>
        <w:pStyle w:val="ListParagraph"/>
        <w:spacing w:line="720" w:lineRule="auto"/>
      </w:pPr>
      <w:proofErr w:type="gramStart"/>
      <w:r>
        <w:t>a</w:t>
      </w:r>
      <w:proofErr w:type="gramEnd"/>
      <w:r>
        <w:t>. Sovereign</w:t>
      </w:r>
      <w:r w:rsidR="00861BBD">
        <w:t xml:space="preserve">    </w:t>
      </w:r>
    </w:p>
    <w:p w:rsidR="001D365D" w:rsidRDefault="001D365D" w:rsidP="00861BBD">
      <w:pPr>
        <w:pStyle w:val="ListParagraph"/>
        <w:spacing w:line="720" w:lineRule="auto"/>
      </w:pPr>
      <w:r>
        <w:t xml:space="preserve">b. Delegated     </w:t>
      </w:r>
    </w:p>
    <w:p w:rsidR="001D365D" w:rsidRDefault="001D365D" w:rsidP="00861BBD">
      <w:pPr>
        <w:pStyle w:val="ListParagraph"/>
        <w:spacing w:line="720" w:lineRule="auto"/>
      </w:pPr>
      <w:r>
        <w:t xml:space="preserve">c. Federal System    </w:t>
      </w:r>
    </w:p>
    <w:p w:rsidR="001D365D" w:rsidRDefault="001D365D" w:rsidP="00861BBD">
      <w:pPr>
        <w:pStyle w:val="ListParagraph"/>
        <w:spacing w:line="720" w:lineRule="auto"/>
      </w:pPr>
      <w:r>
        <w:t>d. Federalism</w:t>
      </w:r>
    </w:p>
    <w:p w:rsidR="00896485" w:rsidRDefault="00896485" w:rsidP="001D365D">
      <w:pPr>
        <w:pStyle w:val="ListParagraph"/>
        <w:numPr>
          <w:ilvl w:val="0"/>
          <w:numId w:val="1"/>
        </w:numPr>
      </w:pPr>
      <w:r>
        <w:t xml:space="preserve">Read P. 150 from the We The People Text book and complete the </w:t>
      </w:r>
      <w:r w:rsidR="001D365D">
        <w:t xml:space="preserve">Venn </w:t>
      </w:r>
      <w:r>
        <w:t>diagram below</w:t>
      </w:r>
    </w:p>
    <w:p w:rsidR="00861BBD" w:rsidRDefault="00861BBD" w:rsidP="00861BBD">
      <w:pPr>
        <w:pStyle w:val="ListParagraph"/>
      </w:pPr>
    </w:p>
    <w:p w:rsidR="003D1AFF" w:rsidRDefault="00861BBD" w:rsidP="003D1AFF">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3486150</wp:posOffset>
                </wp:positionH>
                <wp:positionV relativeFrom="paragraph">
                  <wp:posOffset>210185</wp:posOffset>
                </wp:positionV>
                <wp:extent cx="1371600" cy="219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71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BBD" w:rsidRDefault="00861BBD">
                            <w:r>
                              <w:t>Federal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5pt;margin-top:16.55pt;width:10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" fillcolor="white [3201]" strokeweight=".5pt">
                <v:textbox>
                  <w:txbxContent>
                    <w:p w:rsidR="00861BBD" w:rsidRDefault="00861BBD">
                      <w:r>
                        <w:t>Federal Government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210185</wp:posOffset>
                </wp:positionV>
                <wp:extent cx="1371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71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BBD" w:rsidRDefault="00861BBD">
                            <w:r>
                              <w:t>State Governments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1.75pt;margin-top:16.55pt;width:10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" fillcolor="white [3201]" strokeweight=".5pt">
                <v:textbox>
                  <w:txbxContent>
                    <w:p w:rsidR="00861BBD" w:rsidRDefault="00861BBD">
                      <w:r>
                        <w:t>State Governments</w:t>
                      </w:r>
                    </w:p>
                  </w:txbxContent>
                </v:textbox>
              </v:shape>
            </w:pict>
          </mc:Fallback>
        </mc:AlternateContent>
      </w:r>
      <w:r w:rsidR="00653013">
        <w:rPr>
          <w:noProof/>
        </w:rPr>
        <w:drawing>
          <wp:inline distT="0" distB="0" distL="0" distR="0" wp14:anchorId="1DD4B66D" wp14:editId="04673504">
            <wp:extent cx="6362700" cy="3700451"/>
            <wp:effectExtent l="0" t="0" r="0" b="0"/>
            <wp:docPr id="1" name="Picture 1" descr="C:\Users\LRELaptop\Desktop\Venn Sn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ELaptop\Desktop\Venn Snipp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913" cy="3706391"/>
                    </a:xfrm>
                    <a:prstGeom prst="rect">
                      <a:avLst/>
                    </a:prstGeom>
                    <a:noFill/>
                    <a:ln>
                      <a:noFill/>
                    </a:ln>
                  </pic:spPr>
                </pic:pic>
              </a:graphicData>
            </a:graphic>
          </wp:inline>
        </w:drawing>
      </w:r>
    </w:p>
    <w:p w:rsidR="003D1AFF" w:rsidRDefault="003D1AFF" w:rsidP="003D1AFF"/>
    <w:p w:rsidR="00896485" w:rsidRDefault="00896485" w:rsidP="00896485">
      <w:r>
        <w:t>Conclusion</w:t>
      </w:r>
      <w:proofErr w:type="gramStart"/>
      <w:r>
        <w:t>;  We</w:t>
      </w:r>
      <w:proofErr w:type="gramEnd"/>
      <w:r>
        <w:t xml:space="preserve"> understand that each state and the federal government share some powers and have their own distinct powers.  What are several (4) powers that are reserved to the individual that are not delegated to any local, state, or federal government?</w:t>
      </w:r>
    </w:p>
    <w:p w:rsidR="00896485" w:rsidRDefault="00896485" w:rsidP="00861BBD">
      <w:pPr>
        <w:spacing w:line="600" w:lineRule="auto"/>
      </w:pPr>
      <w:proofErr w:type="gramStart"/>
      <w:r>
        <w:t>a</w:t>
      </w:r>
      <w:proofErr w:type="gramEnd"/>
      <w:r>
        <w:t>.</w:t>
      </w:r>
    </w:p>
    <w:p w:rsidR="00896485" w:rsidRDefault="00896485" w:rsidP="00861BBD">
      <w:pPr>
        <w:spacing w:line="600" w:lineRule="auto"/>
      </w:pPr>
      <w:proofErr w:type="gramStart"/>
      <w:r>
        <w:t>b</w:t>
      </w:r>
      <w:proofErr w:type="gramEnd"/>
      <w:r>
        <w:t>.</w:t>
      </w:r>
    </w:p>
    <w:p w:rsidR="00896485" w:rsidRDefault="00896485" w:rsidP="00861BBD">
      <w:pPr>
        <w:spacing w:line="600" w:lineRule="auto"/>
      </w:pPr>
      <w:proofErr w:type="gramStart"/>
      <w:r>
        <w:t>c</w:t>
      </w:r>
      <w:proofErr w:type="gramEnd"/>
      <w:r>
        <w:t>.</w:t>
      </w:r>
    </w:p>
    <w:p w:rsidR="00896485" w:rsidRDefault="00896485" w:rsidP="00861BBD">
      <w:pPr>
        <w:spacing w:line="600" w:lineRule="auto"/>
      </w:pPr>
      <w:proofErr w:type="gramStart"/>
      <w:r>
        <w:t>d</w:t>
      </w:r>
      <w:proofErr w:type="gramEnd"/>
      <w:r>
        <w:t>.</w:t>
      </w:r>
    </w:p>
    <w:p w:rsidR="00896485" w:rsidRDefault="00896485" w:rsidP="00896485"/>
    <w:p w:rsidR="00896485" w:rsidRDefault="00896485" w:rsidP="00896485"/>
    <w:sectPr w:rsidR="0089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CA5"/>
    <w:multiLevelType w:val="hybridMultilevel"/>
    <w:tmpl w:val="B194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85"/>
    <w:rsid w:val="001D365D"/>
    <w:rsid w:val="003D1AFF"/>
    <w:rsid w:val="003F3BC8"/>
    <w:rsid w:val="00604D3F"/>
    <w:rsid w:val="00653013"/>
    <w:rsid w:val="007A6221"/>
    <w:rsid w:val="00861BBD"/>
    <w:rsid w:val="00896485"/>
    <w:rsid w:val="00B140E0"/>
    <w:rsid w:val="00D5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5D"/>
    <w:pPr>
      <w:ind w:left="720"/>
      <w:contextualSpacing/>
    </w:pPr>
  </w:style>
  <w:style w:type="paragraph" w:styleId="BalloonText">
    <w:name w:val="Balloon Text"/>
    <w:basedOn w:val="Normal"/>
    <w:link w:val="BalloonTextChar"/>
    <w:uiPriority w:val="99"/>
    <w:semiHidden/>
    <w:unhideWhenUsed/>
    <w:rsid w:val="0065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5D"/>
    <w:pPr>
      <w:ind w:left="720"/>
      <w:contextualSpacing/>
    </w:pPr>
  </w:style>
  <w:style w:type="paragraph" w:styleId="BalloonText">
    <w:name w:val="Balloon Text"/>
    <w:basedOn w:val="Normal"/>
    <w:link w:val="BalloonTextChar"/>
    <w:uiPriority w:val="99"/>
    <w:semiHidden/>
    <w:unhideWhenUsed/>
    <w:rsid w:val="0065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LRELaptop</dc:creator>
  <cp:lastModifiedBy>Windows User</cp:lastModifiedBy>
  <cp:revision>2</cp:revision>
  <dcterms:created xsi:type="dcterms:W3CDTF">2017-06-20T16:00:00Z</dcterms:created>
  <dcterms:modified xsi:type="dcterms:W3CDTF">2017-06-20T16:00:00Z</dcterms:modified>
</cp:coreProperties>
</file>